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68FA" w14:textId="77777777" w:rsidR="000C6F53" w:rsidRPr="008942B4" w:rsidRDefault="000C6F53" w:rsidP="008942B4">
      <w:pPr>
        <w:spacing w:after="0"/>
        <w:ind w:firstLine="709"/>
        <w:rPr>
          <w:rFonts w:cs="Times New Roman"/>
          <w:b/>
          <w:iCs/>
          <w:sz w:val="20"/>
          <w:szCs w:val="20"/>
          <w:lang w:val="kk-KZ"/>
        </w:rPr>
      </w:pPr>
      <w:r w:rsidRPr="008942B4">
        <w:rPr>
          <w:rFonts w:cs="Times New Roman"/>
          <w:b/>
          <w:iCs/>
          <w:sz w:val="20"/>
          <w:szCs w:val="20"/>
          <w:lang w:val="kk-KZ"/>
        </w:rPr>
        <w:t>8-702-133-10-35</w:t>
      </w:r>
    </w:p>
    <w:p w14:paraId="09FBF18D" w14:textId="77777777" w:rsidR="000C6F53" w:rsidRPr="008942B4" w:rsidRDefault="000C6F53" w:rsidP="008942B4">
      <w:pPr>
        <w:spacing w:after="0"/>
        <w:ind w:firstLine="709"/>
        <w:rPr>
          <w:rFonts w:cs="Times New Roman"/>
          <w:b/>
          <w:iCs/>
          <w:sz w:val="20"/>
          <w:szCs w:val="20"/>
          <w:lang w:val="kk-KZ"/>
        </w:rPr>
      </w:pPr>
      <w:r w:rsidRPr="008942B4">
        <w:rPr>
          <w:rFonts w:cs="Times New Roman"/>
          <w:b/>
          <w:iCs/>
          <w:sz w:val="20"/>
          <w:szCs w:val="20"/>
          <w:lang w:val="kk-KZ"/>
        </w:rPr>
        <w:t>830723400515</w:t>
      </w:r>
    </w:p>
    <w:p w14:paraId="216E6094" w14:textId="77777777" w:rsidR="000C6F53" w:rsidRPr="008942B4" w:rsidRDefault="000C6F53" w:rsidP="008942B4">
      <w:pPr>
        <w:spacing w:after="0"/>
        <w:ind w:firstLine="709"/>
        <w:rPr>
          <w:rFonts w:cs="Times New Roman"/>
          <w:b/>
          <w:iCs/>
          <w:sz w:val="20"/>
          <w:szCs w:val="20"/>
          <w:lang w:val="kk-KZ"/>
        </w:rPr>
      </w:pPr>
    </w:p>
    <w:p w14:paraId="227BCF25" w14:textId="77777777" w:rsidR="000C6F53" w:rsidRPr="008942B4" w:rsidRDefault="000C6F53" w:rsidP="008942B4">
      <w:pPr>
        <w:spacing w:after="0"/>
        <w:ind w:firstLine="709"/>
        <w:rPr>
          <w:rFonts w:cs="Times New Roman"/>
          <w:b/>
          <w:iCs/>
          <w:sz w:val="20"/>
          <w:szCs w:val="20"/>
          <w:lang w:val="kk-KZ"/>
        </w:rPr>
      </w:pPr>
      <w:r w:rsidRPr="008942B4">
        <w:rPr>
          <w:rFonts w:cs="Times New Roman"/>
          <w:b/>
          <w:iCs/>
          <w:sz w:val="20"/>
          <w:szCs w:val="20"/>
          <w:lang w:val="kk-KZ"/>
        </w:rPr>
        <w:t>ЮСУПОВА Гульнур Утегеновна,</w:t>
      </w:r>
    </w:p>
    <w:p w14:paraId="02C67136" w14:textId="77777777" w:rsidR="000C6F53" w:rsidRPr="008942B4" w:rsidRDefault="000C6F53" w:rsidP="008942B4">
      <w:pPr>
        <w:spacing w:after="0"/>
        <w:ind w:firstLine="709"/>
        <w:rPr>
          <w:rFonts w:cs="Times New Roman"/>
          <w:b/>
          <w:iCs/>
          <w:sz w:val="20"/>
          <w:szCs w:val="20"/>
          <w:lang w:val="kk-KZ"/>
        </w:rPr>
      </w:pPr>
      <w:r w:rsidRPr="008942B4">
        <w:rPr>
          <w:rFonts w:cs="Times New Roman"/>
          <w:b/>
          <w:iCs/>
          <w:sz w:val="20"/>
          <w:szCs w:val="20"/>
          <w:lang w:val="kk-KZ"/>
        </w:rPr>
        <w:t>Al Farabi Bilim мектебінің қазақ тілі мен әдебиеті пәні мұғалімі.</w:t>
      </w:r>
    </w:p>
    <w:p w14:paraId="11F1C746" w14:textId="16BFABD3" w:rsidR="000C6F53" w:rsidRPr="008942B4" w:rsidRDefault="000C6F53" w:rsidP="008942B4">
      <w:pPr>
        <w:spacing w:after="0"/>
        <w:ind w:firstLine="709"/>
        <w:rPr>
          <w:rFonts w:cs="Times New Roman"/>
          <w:b/>
          <w:iCs/>
          <w:sz w:val="20"/>
          <w:szCs w:val="20"/>
          <w:lang w:val="kk-KZ"/>
        </w:rPr>
      </w:pPr>
      <w:r w:rsidRPr="008942B4">
        <w:rPr>
          <w:rFonts w:cs="Times New Roman"/>
          <w:b/>
          <w:iCs/>
          <w:sz w:val="20"/>
          <w:szCs w:val="20"/>
          <w:lang w:val="kk-KZ"/>
        </w:rPr>
        <w:t>⁠Шымкент қаласы</w:t>
      </w:r>
    </w:p>
    <w:p w14:paraId="3023D12D" w14:textId="77777777" w:rsidR="00681538" w:rsidRPr="008942B4" w:rsidRDefault="00681538" w:rsidP="008942B4">
      <w:pPr>
        <w:spacing w:after="0"/>
        <w:ind w:firstLine="709"/>
        <w:jc w:val="both"/>
        <w:rPr>
          <w:b/>
          <w:bCs/>
          <w:sz w:val="20"/>
          <w:szCs w:val="20"/>
          <w:lang w:val="kk-KZ"/>
        </w:rPr>
      </w:pPr>
    </w:p>
    <w:p w14:paraId="540CEC38" w14:textId="0186CB7E" w:rsidR="00C67C7B" w:rsidRPr="008942B4" w:rsidRDefault="008942B4" w:rsidP="008942B4">
      <w:pPr>
        <w:spacing w:after="0"/>
        <w:ind w:firstLine="709"/>
        <w:jc w:val="center"/>
        <w:rPr>
          <w:b/>
          <w:bCs/>
          <w:sz w:val="20"/>
          <w:szCs w:val="20"/>
          <w:lang w:val="kk-KZ"/>
        </w:rPr>
      </w:pPr>
      <w:r w:rsidRPr="008942B4">
        <w:rPr>
          <w:b/>
          <w:bCs/>
          <w:sz w:val="20"/>
          <w:szCs w:val="20"/>
          <w:lang w:val="kk-KZ"/>
        </w:rPr>
        <w:t>ОҚУШЫЛАРҒА КӨРКЕМ ӘДЕБИ ШЫҒАРМАНЫ ОҚЫТУДЫҢ ТИІМДІ ЖОЛДАРЫ</w:t>
      </w:r>
    </w:p>
    <w:p w14:paraId="1F09DFF8" w14:textId="77777777" w:rsidR="00756DB8" w:rsidRPr="008942B4" w:rsidRDefault="00756DB8" w:rsidP="008942B4">
      <w:pPr>
        <w:spacing w:after="0"/>
        <w:ind w:firstLine="709"/>
        <w:rPr>
          <w:b/>
          <w:bCs/>
          <w:sz w:val="20"/>
          <w:szCs w:val="20"/>
          <w:lang w:val="kk-KZ"/>
        </w:rPr>
      </w:pPr>
    </w:p>
    <w:p w14:paraId="518B90C3" w14:textId="0B5ABBAD" w:rsidR="002E7C2E" w:rsidRPr="008942B4" w:rsidRDefault="002E7C2E" w:rsidP="008942B4">
      <w:pPr>
        <w:spacing w:after="0"/>
        <w:rPr>
          <w:sz w:val="20"/>
          <w:szCs w:val="20"/>
          <w:lang w:val="kk-KZ"/>
        </w:rPr>
      </w:pPr>
      <w:r w:rsidRPr="008942B4">
        <w:rPr>
          <w:sz w:val="20"/>
          <w:szCs w:val="20"/>
          <w:lang w:val="kk-KZ"/>
        </w:rPr>
        <w:t>Ақпараттар ағыны өлшеусіз мөлшерде жылдам әрі тез қозғалыспен әлеуметтік қалыпқа енгеніне біршама уақыт болды. Ақ-қараны ажыратып үлгермеген оқушы кызылды-жасылды жарнамасы мен мұндалап тұратын» ғаламторға әуес, бағынышты күй кеше бастағаны бүгінде қалыпты жағдайға айналғандай. «Заманына қарай адамы» деген түсінік қуатталып, адам баласы сол заман ағынымен өзгереді, болып жатқан құбылыс бағытына ойысады. Бұл заңдылық. Осы тұста мектеп оқушыларының көркем әдеби туындыларды оқуға құлықсыз болып, ыңғай танытпайтындығын ата-аналар қауымы мен педагогтер жиі айтуда. Қай заманда болмасын әдебиет пәні адамзатты тарбиелеуші, адам баласын ізгілікке жетелеуші күш ретінде қарастырылды. Әр парағында даналықтың ізі жатқан тәрбиелеуші фактор өз қызметін атқара алмай жатқандығына не себепкер болып отыр? Көркем әдеби шығарманы оқушыларға оқытудың тиімді жолдары қандай? Кейінгі сұраққа жауап іздестірсек, алғашқы сұрақтың жауабы табылды деуімізге толықтай негіз бар. Ендеше, екі сұрақтың аражігін ажырату үшін «Al-Farabi Bilim</w:t>
      </w:r>
      <w:r w:rsidR="008942B4">
        <w:rPr>
          <w:sz w:val="20"/>
          <w:szCs w:val="20"/>
          <w:lang w:val="kk-KZ"/>
        </w:rPr>
        <w:t xml:space="preserve">» мектебінің </w:t>
      </w:r>
      <w:bookmarkStart w:id="0" w:name="_GoBack"/>
      <w:bookmarkEnd w:id="0"/>
      <w:r w:rsidRPr="008942B4">
        <w:rPr>
          <w:sz w:val="20"/>
          <w:szCs w:val="20"/>
          <w:lang w:val="kk-KZ"/>
        </w:rPr>
        <w:t>6-сынып оқушыларымен жургізген тәжірибемді бөліскенді жөн санадым.</w:t>
      </w:r>
    </w:p>
    <w:p w14:paraId="3BE7D1E1" w14:textId="5E6424DE" w:rsidR="002E7C2E" w:rsidRPr="008942B4" w:rsidRDefault="00FF5CA8" w:rsidP="008942B4">
      <w:pPr>
        <w:spacing w:after="0"/>
        <w:rPr>
          <w:sz w:val="20"/>
          <w:szCs w:val="20"/>
          <w:lang w:val="kk-KZ"/>
        </w:rPr>
      </w:pPr>
      <w:r w:rsidRPr="008942B4">
        <w:rPr>
          <w:sz w:val="20"/>
          <w:szCs w:val="20"/>
          <w:lang w:val="kk-KZ"/>
        </w:rPr>
        <w:t xml:space="preserve"> </w:t>
      </w:r>
      <w:r w:rsidR="002E7C2E" w:rsidRPr="008942B4">
        <w:rPr>
          <w:sz w:val="20"/>
          <w:szCs w:val="20"/>
          <w:lang w:val="kk-KZ"/>
        </w:rPr>
        <w:t>«Әдебиет жан дүниені, он екі мүшені, алпыс екі тамырды, түгелдей жайлап, еш уақытта да көзге көрінбейтін сезім қылдары арқылы ақыл иесі адамды өз ырқына жетелей алатын қасиетті дүние. Оны оқытудың қызықтығы да, күрделілігі де осында жатса керек. Басқа п</w:t>
      </w:r>
      <w:r w:rsidR="00FA4CA2" w:rsidRPr="008942B4">
        <w:rPr>
          <w:sz w:val="20"/>
          <w:szCs w:val="20"/>
          <w:lang w:val="kk-KZ"/>
        </w:rPr>
        <w:t>ә</w:t>
      </w:r>
      <w:r w:rsidR="002E7C2E" w:rsidRPr="008942B4">
        <w:rPr>
          <w:sz w:val="20"/>
          <w:szCs w:val="20"/>
          <w:lang w:val="kk-KZ"/>
        </w:rPr>
        <w:t>ндерге қарағанда сезім, эмоция, шабыттану, қиялдау, армандау. еліктеу, әр түрлі психологиялық рең осы п</w:t>
      </w:r>
      <w:r w:rsidR="00FA4CA2" w:rsidRPr="008942B4">
        <w:rPr>
          <w:sz w:val="20"/>
          <w:szCs w:val="20"/>
          <w:lang w:val="kk-KZ"/>
        </w:rPr>
        <w:t>ә</w:t>
      </w:r>
      <w:r w:rsidR="002E7C2E" w:rsidRPr="008942B4">
        <w:rPr>
          <w:sz w:val="20"/>
          <w:szCs w:val="20"/>
          <w:lang w:val="kk-KZ"/>
        </w:rPr>
        <w:t xml:space="preserve">нде ерекше көрінеді деп әдіскер </w:t>
      </w:r>
      <w:r w:rsidR="00FA4CA2" w:rsidRPr="008942B4">
        <w:rPr>
          <w:sz w:val="20"/>
          <w:szCs w:val="20"/>
          <w:lang w:val="kk-KZ"/>
        </w:rPr>
        <w:t>ғ</w:t>
      </w:r>
      <w:r w:rsidR="002E7C2E" w:rsidRPr="008942B4">
        <w:rPr>
          <w:sz w:val="20"/>
          <w:szCs w:val="20"/>
          <w:lang w:val="kk-KZ"/>
        </w:rPr>
        <w:t xml:space="preserve">алым Қ.Бітібаева «Әдебиетті тереңдетіп оқыту» атты еңбегінде </w:t>
      </w:r>
      <w:r w:rsidR="00FA4CA2" w:rsidRPr="008942B4">
        <w:rPr>
          <w:sz w:val="20"/>
          <w:szCs w:val="20"/>
          <w:lang w:val="kk-KZ"/>
        </w:rPr>
        <w:t>ә</w:t>
      </w:r>
      <w:r w:rsidR="002E7C2E" w:rsidRPr="008942B4">
        <w:rPr>
          <w:sz w:val="20"/>
          <w:szCs w:val="20"/>
          <w:lang w:val="kk-KZ"/>
        </w:rPr>
        <w:t>дебиет пәнін оқытудың күрделі тұстары мен ерекшелігін атап өтеді [1,656). Оқушы тұлғасы қашанда б</w:t>
      </w:r>
      <w:r w:rsidR="00FA4CA2" w:rsidRPr="008942B4">
        <w:rPr>
          <w:sz w:val="20"/>
          <w:szCs w:val="20"/>
          <w:lang w:val="kk-KZ"/>
        </w:rPr>
        <w:t>ә</w:t>
      </w:r>
      <w:r w:rsidR="002E7C2E" w:rsidRPr="008942B4">
        <w:rPr>
          <w:sz w:val="20"/>
          <w:szCs w:val="20"/>
          <w:lang w:val="kk-KZ"/>
        </w:rPr>
        <w:t>секелестікке, жарысуға қызығушылық танытады. Жарыс баяу жүргенге қозғау салатын, қозғалыстағы оқушыны үдете түсетін оқу үдерісіндегі ерекше әдіс болып табылады. Сондықтан сыныпта «Кітап оқып жарысайық» атты байқау ұйымдастырдым.</w:t>
      </w:r>
    </w:p>
    <w:p w14:paraId="7FA4DF4D" w14:textId="31DFA9AE" w:rsidR="002E7C2E" w:rsidRPr="008942B4" w:rsidRDefault="002E7C2E" w:rsidP="008942B4">
      <w:pPr>
        <w:spacing w:after="0"/>
        <w:rPr>
          <w:sz w:val="20"/>
          <w:szCs w:val="20"/>
          <w:lang w:val="kk-KZ"/>
        </w:rPr>
      </w:pPr>
      <w:r w:rsidRPr="008942B4">
        <w:rPr>
          <w:sz w:val="20"/>
          <w:szCs w:val="20"/>
          <w:lang w:val="kk-KZ"/>
        </w:rPr>
        <w:t xml:space="preserve">Бұл байқау ұйымдастырудағы мақсатым оқушылардың көркем әдеби шығарманың тілін түсінуге, кейіпкерлердің іс-әрекетін талдау арқылы патриоттық адамгершілік қасиетке жетелеу жане терең ойлана білетін, ана тілінде шешен сөйлейтін оқушы тұлғасын қалыптастыру. АЗ нұсқасындағы параққа оқушылар тізімін жане оқылатын </w:t>
      </w:r>
      <w:r w:rsidR="00FA4CA2" w:rsidRPr="008942B4">
        <w:rPr>
          <w:sz w:val="20"/>
          <w:szCs w:val="20"/>
          <w:lang w:val="kk-KZ"/>
        </w:rPr>
        <w:t>ә</w:t>
      </w:r>
      <w:r w:rsidRPr="008942B4">
        <w:rPr>
          <w:sz w:val="20"/>
          <w:szCs w:val="20"/>
          <w:lang w:val="kk-KZ"/>
        </w:rPr>
        <w:t>деби шығарманың атауын жазып, әр оқушы көркем туындыны оқып болған соң өзінің тұсына «оқылды» деген белгі қояды. Жарыстың мақсат-міндетін таныстырғанымда Абай атамыздың жиырма үшінші қара сөзіндегі: «Жақсыға салысып жақсы болады-дағы. Жүз ат б</w:t>
      </w:r>
      <w:r w:rsidR="00FA4CA2" w:rsidRPr="008942B4">
        <w:rPr>
          <w:sz w:val="20"/>
          <w:szCs w:val="20"/>
          <w:lang w:val="kk-KZ"/>
        </w:rPr>
        <w:t>ә</w:t>
      </w:r>
      <w:r w:rsidRPr="008942B4">
        <w:rPr>
          <w:sz w:val="20"/>
          <w:szCs w:val="20"/>
          <w:lang w:val="kk-KZ"/>
        </w:rPr>
        <w:t>йгеге қосылса, мен б</w:t>
      </w:r>
      <w:r w:rsidR="00FA4CA2" w:rsidRPr="008942B4">
        <w:rPr>
          <w:sz w:val="20"/>
          <w:szCs w:val="20"/>
          <w:lang w:val="kk-KZ"/>
        </w:rPr>
        <w:t>ә</w:t>
      </w:r>
      <w:r w:rsidRPr="008942B4">
        <w:rPr>
          <w:sz w:val="20"/>
          <w:szCs w:val="20"/>
          <w:lang w:val="kk-KZ"/>
        </w:rPr>
        <w:t>йге алдым деген с</w:t>
      </w:r>
      <w:r w:rsidR="00FA4CA2" w:rsidRPr="008942B4">
        <w:rPr>
          <w:sz w:val="20"/>
          <w:szCs w:val="20"/>
          <w:lang w:val="kk-KZ"/>
        </w:rPr>
        <w:t>ө</w:t>
      </w:r>
      <w:r w:rsidRPr="008942B4">
        <w:rPr>
          <w:sz w:val="20"/>
          <w:szCs w:val="20"/>
          <w:lang w:val="kk-KZ"/>
        </w:rPr>
        <w:t>з болса, алдында неше ат бар деп сұрар, артында неше ат бар еді деп сұрағанның несі с</w:t>
      </w:r>
      <w:r w:rsidR="00FA4CA2" w:rsidRPr="008942B4">
        <w:rPr>
          <w:sz w:val="20"/>
          <w:szCs w:val="20"/>
          <w:lang w:val="kk-KZ"/>
        </w:rPr>
        <w:t>ө</w:t>
      </w:r>
      <w:r w:rsidRPr="008942B4">
        <w:rPr>
          <w:sz w:val="20"/>
          <w:szCs w:val="20"/>
          <w:lang w:val="kk-KZ"/>
        </w:rPr>
        <w:t>з? Мен бес аттан, он аттан ілгері едім дегеннің несі қуаныш?» деген ат бәйгесіндегі көрініске негізделген түсініктерді айта келе, «Б</w:t>
      </w:r>
      <w:r w:rsidR="00FA4CA2" w:rsidRPr="008942B4">
        <w:rPr>
          <w:sz w:val="20"/>
          <w:szCs w:val="20"/>
          <w:lang w:val="kk-KZ"/>
        </w:rPr>
        <w:t>ә</w:t>
      </w:r>
      <w:r w:rsidRPr="008942B4">
        <w:rPr>
          <w:sz w:val="20"/>
          <w:szCs w:val="20"/>
          <w:lang w:val="kk-KZ"/>
        </w:rPr>
        <w:t>йге басталар тұста тұяғымен жер тартып, ауыздығын қарш-қарш шайнап, желмен жарысуға дайын тұрған сәйгүліктер көк аспанды шаң-тозаң етіп, ілгері суырылып шығуға тырысады. Осы тұста кейбір аттар шаң тозаңның арасында к</w:t>
      </w:r>
      <w:r w:rsidR="00FA4CA2" w:rsidRPr="008942B4">
        <w:rPr>
          <w:sz w:val="20"/>
          <w:szCs w:val="20"/>
          <w:lang w:val="kk-KZ"/>
        </w:rPr>
        <w:t>ө</w:t>
      </w:r>
      <w:r w:rsidRPr="008942B4">
        <w:rPr>
          <w:sz w:val="20"/>
          <w:szCs w:val="20"/>
          <w:lang w:val="kk-KZ"/>
        </w:rPr>
        <w:t>рінбей, кейін қалады. Сендер де тұяғымен жер дүниені дүбірлеткен тұлпардың бірісіңдер! Кімнің шаңның арасында, кімнің оқ бойы озып, алдына қара салмас жүйрік болатындығын мына кестедегі іс-әрекеттер көрсеткішінен көретін боламыз. Қазақта: «жігіттің жұмсаған күшін сұрама, тындырған ісін сұра деген нақыл сөзі бізді қамшылай түседі гой деп ойлаймын» деп оқушыларға жігерлендіру с</w:t>
      </w:r>
      <w:r w:rsidR="00FA4CA2" w:rsidRPr="008942B4">
        <w:rPr>
          <w:sz w:val="20"/>
          <w:szCs w:val="20"/>
          <w:lang w:val="kk-KZ"/>
        </w:rPr>
        <w:t>ө</w:t>
      </w:r>
      <w:r w:rsidRPr="008942B4">
        <w:rPr>
          <w:sz w:val="20"/>
          <w:szCs w:val="20"/>
          <w:lang w:val="kk-KZ"/>
        </w:rPr>
        <w:t>здерін айтып, қызықтыра түстім (жүйріктер қатарынан көрініп, кап шығарма о</w:t>
      </w:r>
      <w:r w:rsidR="00FA4CA2" w:rsidRPr="008942B4">
        <w:rPr>
          <w:sz w:val="20"/>
          <w:szCs w:val="20"/>
          <w:lang w:val="kk-KZ"/>
        </w:rPr>
        <w:t>қ</w:t>
      </w:r>
      <w:r w:rsidRPr="008942B4">
        <w:rPr>
          <w:sz w:val="20"/>
          <w:szCs w:val="20"/>
          <w:lang w:val="kk-KZ"/>
        </w:rPr>
        <w:t>уга тырысқан оқушыларға арнайы сыйлықтар табысталады).</w:t>
      </w:r>
    </w:p>
    <w:p w14:paraId="6687AC03" w14:textId="14513FB8" w:rsidR="002E7C2E" w:rsidRPr="008942B4" w:rsidRDefault="002E7C2E" w:rsidP="008942B4">
      <w:pPr>
        <w:spacing w:after="0"/>
        <w:rPr>
          <w:sz w:val="20"/>
          <w:szCs w:val="20"/>
          <w:lang w:val="kk-KZ"/>
        </w:rPr>
      </w:pPr>
      <w:r w:rsidRPr="008942B4">
        <w:rPr>
          <w:sz w:val="20"/>
          <w:szCs w:val="20"/>
          <w:lang w:val="kk-KZ"/>
        </w:rPr>
        <w:t>Қазақ танымында «тұлпарды қамшымен айдама, жеммен айда деген ойлы с</w:t>
      </w:r>
      <w:r w:rsidR="00FA4CA2" w:rsidRPr="008942B4">
        <w:rPr>
          <w:sz w:val="20"/>
          <w:szCs w:val="20"/>
          <w:lang w:val="kk-KZ"/>
        </w:rPr>
        <w:t>ө</w:t>
      </w:r>
      <w:r w:rsidRPr="008942B4">
        <w:rPr>
          <w:sz w:val="20"/>
          <w:szCs w:val="20"/>
          <w:lang w:val="kk-KZ"/>
        </w:rPr>
        <w:t>зі бар емес пе?! Жане де терең батпаққа түсіп кеткен жылқыны ешкім шы</w:t>
      </w:r>
      <w:r w:rsidR="00FA4CA2" w:rsidRPr="008942B4">
        <w:rPr>
          <w:sz w:val="20"/>
          <w:szCs w:val="20"/>
          <w:lang w:val="kk-KZ"/>
        </w:rPr>
        <w:t>ғ</w:t>
      </w:r>
      <w:r w:rsidRPr="008942B4">
        <w:rPr>
          <w:sz w:val="20"/>
          <w:szCs w:val="20"/>
          <w:lang w:val="kk-KZ"/>
        </w:rPr>
        <w:t>ара алмай жатқанда бір үйір жылқы сол маңнан кең даланы тасырлатып ете шыққанда батпақтан шыға алмай тұрған жылкының кісінеп, үйіріне қосылу үшін ешкімнің көмегінсіз батпақтан шыққандығы жөніндегі аңыз аралас оқиға бар екендігі бәрімізге белгілі. Бүркіттей қанаттанып, тұлпардай құйын қуып шабысқа енуі үшін оқушыға ынта керек. ынта қызығушылықтан пайда болатын, білмекке ұмтылған іс-әрекеттің бастауы. «Баланың ынтасын арттыру үшін оқытылатын н</w:t>
      </w:r>
      <w:r w:rsidR="00FA4CA2" w:rsidRPr="008942B4">
        <w:rPr>
          <w:sz w:val="20"/>
          <w:szCs w:val="20"/>
          <w:lang w:val="kk-KZ"/>
        </w:rPr>
        <w:t>ә</w:t>
      </w:r>
      <w:r w:rsidRPr="008942B4">
        <w:rPr>
          <w:sz w:val="20"/>
          <w:szCs w:val="20"/>
          <w:lang w:val="kk-KZ"/>
        </w:rPr>
        <w:t>рседе бір жаңалық болуы керек» деп Жүсіпбек Аймауытов нақтылап көрсетті [2, 536). Ал ұлтымыздың ұлы ойшылы Абай он бесінші қара с</w:t>
      </w:r>
      <w:r w:rsidR="00FA4CA2" w:rsidRPr="008942B4">
        <w:rPr>
          <w:sz w:val="20"/>
          <w:szCs w:val="20"/>
          <w:lang w:val="kk-KZ"/>
        </w:rPr>
        <w:t>ө</w:t>
      </w:r>
      <w:r w:rsidRPr="008942B4">
        <w:rPr>
          <w:sz w:val="20"/>
          <w:szCs w:val="20"/>
          <w:lang w:val="kk-KZ"/>
        </w:rPr>
        <w:t>зінде: «Әуелі пенде адам болып жаратылған соң, дүниеде қызық көрмей жүре алмайды. Сол қызықты нәрсесін іздеген кезі өмірінің ең қызықты уақыты болып ойында қалады. Сонда есті адам, орынды іске қызығып, құмарланып іздейді екен дағы, күнде айтса құлақ, ойланса көңіл сүйсінгендей болады екен» деп қызығу мен ынтаны терең философиялық түсінікпен түсіндіреді [3, 1176]</w:t>
      </w:r>
    </w:p>
    <w:p w14:paraId="0B6925FA" w14:textId="58A2CB0E" w:rsidR="002E7C2E" w:rsidRPr="008942B4" w:rsidRDefault="002E7C2E" w:rsidP="008942B4">
      <w:pPr>
        <w:spacing w:after="0"/>
        <w:rPr>
          <w:sz w:val="20"/>
          <w:szCs w:val="20"/>
          <w:lang w:val="kk-KZ"/>
        </w:rPr>
      </w:pPr>
      <w:r w:rsidRPr="008942B4">
        <w:rPr>
          <w:sz w:val="20"/>
          <w:szCs w:val="20"/>
          <w:lang w:val="kk-KZ"/>
        </w:rPr>
        <w:t>Бүгінгі таңда мұғалімдерде көркем туындының оқиға желісін баяндауда к</w:t>
      </w:r>
      <w:r w:rsidR="00FA4CA2" w:rsidRPr="008942B4">
        <w:rPr>
          <w:sz w:val="20"/>
          <w:szCs w:val="20"/>
          <w:lang w:val="kk-KZ"/>
        </w:rPr>
        <w:t>ө</w:t>
      </w:r>
      <w:r w:rsidRPr="008942B4">
        <w:rPr>
          <w:sz w:val="20"/>
          <w:szCs w:val="20"/>
          <w:lang w:val="kk-KZ"/>
        </w:rPr>
        <w:t>ркем, айшықты тіл жетіспеушілігі байқалады. Мұғалімнің шешен әрі оқиғаға сай эмоциясы мен бет-</w:t>
      </w:r>
      <w:r w:rsidR="00FA4CA2" w:rsidRPr="008942B4">
        <w:rPr>
          <w:sz w:val="20"/>
          <w:szCs w:val="20"/>
          <w:lang w:val="kk-KZ"/>
        </w:rPr>
        <w:t>ә</w:t>
      </w:r>
      <w:r w:rsidRPr="008942B4">
        <w:rPr>
          <w:sz w:val="20"/>
          <w:szCs w:val="20"/>
          <w:lang w:val="kk-KZ"/>
        </w:rPr>
        <w:t>лпетін, дене қимылын өзгертіп баяндауы сан түрлі құбылысты ерекшелеп, оқушыға ерекше сезім сыйлайды. Айтар болсақ, жазушы Дулат Исабековтың «Бек</w:t>
      </w:r>
      <w:r w:rsidR="00FA4CA2" w:rsidRPr="008942B4">
        <w:rPr>
          <w:sz w:val="20"/>
          <w:szCs w:val="20"/>
          <w:lang w:val="kk-KZ"/>
        </w:rPr>
        <w:t>е</w:t>
      </w:r>
      <w:r w:rsidRPr="008942B4">
        <w:rPr>
          <w:sz w:val="20"/>
          <w:szCs w:val="20"/>
          <w:lang w:val="kk-KZ"/>
        </w:rPr>
        <w:t>т» атты шығармасындағы ағалы-інілі балалардың арасындағы оқиғаны: Ағасы бардың жағасы бар демей ме дана халқымыз. Анасы о дүниелік болғанда Бекеттің сазарып, анасын жоқтап, к</w:t>
      </w:r>
      <w:r w:rsidR="00FA4CA2" w:rsidRPr="008942B4">
        <w:rPr>
          <w:sz w:val="20"/>
          <w:szCs w:val="20"/>
          <w:lang w:val="kk-KZ"/>
        </w:rPr>
        <w:t>ө</w:t>
      </w:r>
      <w:r w:rsidRPr="008942B4">
        <w:rPr>
          <w:sz w:val="20"/>
          <w:szCs w:val="20"/>
          <w:lang w:val="kk-KZ"/>
        </w:rPr>
        <w:t>зінен бір тамшы жас байқамауы інісі үшін ауыр қайғының салмағын одан әрі ауырлата түсті. Мейірімі мен жылылығы бір басынан артылма</w:t>
      </w:r>
      <w:r w:rsidR="00FA4CA2" w:rsidRPr="008942B4">
        <w:rPr>
          <w:sz w:val="20"/>
          <w:szCs w:val="20"/>
          <w:lang w:val="kk-KZ"/>
        </w:rPr>
        <w:t>ғ</w:t>
      </w:r>
      <w:r w:rsidRPr="008942B4">
        <w:rPr>
          <w:sz w:val="20"/>
          <w:szCs w:val="20"/>
          <w:lang w:val="kk-KZ"/>
        </w:rPr>
        <w:t>ан а</w:t>
      </w:r>
      <w:r w:rsidR="00FA4CA2" w:rsidRPr="008942B4">
        <w:rPr>
          <w:sz w:val="20"/>
          <w:szCs w:val="20"/>
          <w:lang w:val="kk-KZ"/>
        </w:rPr>
        <w:t>ғ</w:t>
      </w:r>
      <w:r w:rsidRPr="008942B4">
        <w:rPr>
          <w:sz w:val="20"/>
          <w:szCs w:val="20"/>
          <w:lang w:val="kk-KZ"/>
        </w:rPr>
        <w:t>асының бұл кейпін к</w:t>
      </w:r>
      <w:r w:rsidR="00FA4CA2" w:rsidRPr="008942B4">
        <w:rPr>
          <w:sz w:val="20"/>
          <w:szCs w:val="20"/>
          <w:lang w:val="kk-KZ"/>
        </w:rPr>
        <w:t>ө</w:t>
      </w:r>
      <w:r w:rsidRPr="008942B4">
        <w:rPr>
          <w:sz w:val="20"/>
          <w:szCs w:val="20"/>
          <w:lang w:val="kk-KZ"/>
        </w:rPr>
        <w:t xml:space="preserve">рген Інісі тасбауыр деп жұдырығын ала </w:t>
      </w:r>
      <w:r w:rsidRPr="008942B4">
        <w:rPr>
          <w:sz w:val="20"/>
          <w:szCs w:val="20"/>
          <w:lang w:val="kk-KZ"/>
        </w:rPr>
        <w:lastRenderedPageBreak/>
        <w:t>жөнелген болатын. Алайда інісін интернатқа оқуға жіберіп, шығарып салып тұрған Бекетті інісі қаусыра құшақтап, к</w:t>
      </w:r>
      <w:r w:rsidR="00FA4CA2" w:rsidRPr="008942B4">
        <w:rPr>
          <w:sz w:val="20"/>
          <w:szCs w:val="20"/>
          <w:lang w:val="kk-KZ"/>
        </w:rPr>
        <w:t>ө</w:t>
      </w:r>
      <w:r w:rsidRPr="008942B4">
        <w:rPr>
          <w:sz w:val="20"/>
          <w:szCs w:val="20"/>
          <w:lang w:val="kk-KZ"/>
        </w:rPr>
        <w:t>зіне тік караса, а</w:t>
      </w:r>
      <w:r w:rsidR="00FA4CA2" w:rsidRPr="008942B4">
        <w:rPr>
          <w:sz w:val="20"/>
          <w:szCs w:val="20"/>
          <w:lang w:val="kk-KZ"/>
        </w:rPr>
        <w:t>ғ</w:t>
      </w:r>
      <w:r w:rsidRPr="008942B4">
        <w:rPr>
          <w:sz w:val="20"/>
          <w:szCs w:val="20"/>
          <w:lang w:val="kk-KZ"/>
        </w:rPr>
        <w:t>асының жанарынан моншақтай жас домалап бара жатқандығын к</w:t>
      </w:r>
      <w:r w:rsidR="00FA4CA2" w:rsidRPr="008942B4">
        <w:rPr>
          <w:sz w:val="20"/>
          <w:szCs w:val="20"/>
          <w:lang w:val="kk-KZ"/>
        </w:rPr>
        <w:t>ө</w:t>
      </w:r>
      <w:r w:rsidRPr="008942B4">
        <w:rPr>
          <w:sz w:val="20"/>
          <w:szCs w:val="20"/>
          <w:lang w:val="kk-KZ"/>
        </w:rPr>
        <w:t>ргенде еңкілдеп жылауға аз-ақ қалады. Қайғы мен мұнды, қуаныш пен шаттықты жанын шүберекке түйгендей қымта</w:t>
      </w:r>
      <w:r w:rsidR="00FA4CA2" w:rsidRPr="008942B4">
        <w:rPr>
          <w:sz w:val="20"/>
          <w:szCs w:val="20"/>
          <w:lang w:val="kk-KZ"/>
        </w:rPr>
        <w:t>п</w:t>
      </w:r>
      <w:r w:rsidRPr="008942B4">
        <w:rPr>
          <w:sz w:val="20"/>
          <w:szCs w:val="20"/>
          <w:lang w:val="kk-KZ"/>
        </w:rPr>
        <w:t>, сездірмеуге тырысуы ағасының жер бетінде ең мейірімді жан екенін айқындап көрсеткендей» деп баяндағанымда кейбір оқушының көзіне жас алып отырғанын байқадым. Оқушыны көп с</w:t>
      </w:r>
      <w:r w:rsidR="00FA4CA2" w:rsidRPr="008942B4">
        <w:rPr>
          <w:sz w:val="20"/>
          <w:szCs w:val="20"/>
          <w:lang w:val="kk-KZ"/>
        </w:rPr>
        <w:t>ө</w:t>
      </w:r>
      <w:r w:rsidRPr="008942B4">
        <w:rPr>
          <w:sz w:val="20"/>
          <w:szCs w:val="20"/>
          <w:lang w:val="kk-KZ"/>
        </w:rPr>
        <w:t>зділікпен жалықтырып алмас үшін мұғалімнің нақты әрі к</w:t>
      </w:r>
      <w:r w:rsidR="00FA4CA2" w:rsidRPr="008942B4">
        <w:rPr>
          <w:sz w:val="20"/>
          <w:szCs w:val="20"/>
          <w:lang w:val="kk-KZ"/>
        </w:rPr>
        <w:t>ө</w:t>
      </w:r>
      <w:r w:rsidRPr="008942B4">
        <w:rPr>
          <w:sz w:val="20"/>
          <w:szCs w:val="20"/>
          <w:lang w:val="kk-KZ"/>
        </w:rPr>
        <w:t>ркем с</w:t>
      </w:r>
      <w:r w:rsidR="00FA4CA2" w:rsidRPr="008942B4">
        <w:rPr>
          <w:sz w:val="20"/>
          <w:szCs w:val="20"/>
          <w:lang w:val="kk-KZ"/>
        </w:rPr>
        <w:t>ө</w:t>
      </w:r>
      <w:r w:rsidRPr="008942B4">
        <w:rPr>
          <w:sz w:val="20"/>
          <w:szCs w:val="20"/>
          <w:lang w:val="kk-KZ"/>
        </w:rPr>
        <w:t>йлегені ж</w:t>
      </w:r>
      <w:r w:rsidR="00FA4CA2" w:rsidRPr="008942B4">
        <w:rPr>
          <w:sz w:val="20"/>
          <w:szCs w:val="20"/>
          <w:lang w:val="kk-KZ"/>
        </w:rPr>
        <w:t>ө</w:t>
      </w:r>
      <w:r w:rsidRPr="008942B4">
        <w:rPr>
          <w:sz w:val="20"/>
          <w:szCs w:val="20"/>
          <w:lang w:val="kk-KZ"/>
        </w:rPr>
        <w:t xml:space="preserve">н. Аталған жағдай орын алмаса кері әсерін беруі </w:t>
      </w:r>
      <w:r w:rsidR="00FA4CA2" w:rsidRPr="008942B4">
        <w:rPr>
          <w:sz w:val="20"/>
          <w:szCs w:val="20"/>
          <w:lang w:val="kk-KZ"/>
        </w:rPr>
        <w:t>ә</w:t>
      </w:r>
      <w:r w:rsidRPr="008942B4">
        <w:rPr>
          <w:sz w:val="20"/>
          <w:szCs w:val="20"/>
          <w:lang w:val="kk-KZ"/>
        </w:rPr>
        <w:t xml:space="preserve">бден мүмкін. Егер </w:t>
      </w:r>
      <w:r w:rsidR="00FA4CA2" w:rsidRPr="008942B4">
        <w:rPr>
          <w:sz w:val="20"/>
          <w:szCs w:val="20"/>
          <w:lang w:val="kk-KZ"/>
        </w:rPr>
        <w:t>ә</w:t>
      </w:r>
      <w:r w:rsidRPr="008942B4">
        <w:rPr>
          <w:sz w:val="20"/>
          <w:szCs w:val="20"/>
          <w:lang w:val="kk-KZ"/>
        </w:rPr>
        <w:t>дебиет пенінің мұғалімі айшықты, тілі жатық, шешен сөйлемесе біз с</w:t>
      </w:r>
      <w:r w:rsidR="00FA4CA2" w:rsidRPr="008942B4">
        <w:rPr>
          <w:sz w:val="20"/>
          <w:szCs w:val="20"/>
          <w:lang w:val="kk-KZ"/>
        </w:rPr>
        <w:t>ө</w:t>
      </w:r>
      <w:r w:rsidRPr="008942B4">
        <w:rPr>
          <w:sz w:val="20"/>
          <w:szCs w:val="20"/>
          <w:lang w:val="kk-KZ"/>
        </w:rPr>
        <w:t xml:space="preserve">з етіп отырған мақсат жузеге асуы қиын. Сондықтан мұғалімнің кітап оқып, ізденісте болғаны абзал. Бұл бүгінгі таңда мұғалімдер тарапынан орын алатын өзекті мәселенің бірі. Шығарманың шиеленіскен тұсына келгенде жарыстың ережесін тағы бір қайталап </w:t>
      </w:r>
      <w:r w:rsidR="00FA4CA2" w:rsidRPr="008942B4">
        <w:rPr>
          <w:sz w:val="20"/>
          <w:szCs w:val="20"/>
          <w:lang w:val="kk-KZ"/>
        </w:rPr>
        <w:t>ө</w:t>
      </w:r>
      <w:r w:rsidRPr="008942B4">
        <w:rPr>
          <w:sz w:val="20"/>
          <w:szCs w:val="20"/>
          <w:lang w:val="kk-KZ"/>
        </w:rPr>
        <w:t>тіп, өздерің аяқтарсыңдар деп ұсыныс білдіргенімде оқушылар наразылық білдіріп, жалғастыруымды өтінді. Әрине, бұл ретте кітапханадан кітап алып, сананы саялайтын көркем ойдың пайда болуы автордың шығармаға арқау болған тақырыбы мен идеясы оқушының кейіпкер іс-әрекетін таразылап, кейіпкер болып мұңайып, шаттануынан пайда болатындығы карапайым түрде түсіндірілді. Келесі сабақтың бес минутын оқылған шығарманы талдауға арнадық. Оқылатын шығарма қызықтырылып берілсе, оқушының білмекке деген ұмтылысы күрт жогарылайтынын байқадым. Жоғарыда айтқанымыздай, бұл үрдісті таудан аққан бұлақтай, те</w:t>
      </w:r>
      <w:r w:rsidR="00FA4CA2" w:rsidRPr="008942B4">
        <w:rPr>
          <w:sz w:val="20"/>
          <w:szCs w:val="20"/>
          <w:lang w:val="kk-KZ"/>
        </w:rPr>
        <w:t>ң</w:t>
      </w:r>
      <w:r w:rsidRPr="008942B4">
        <w:rPr>
          <w:sz w:val="20"/>
          <w:szCs w:val="20"/>
          <w:lang w:val="kk-KZ"/>
        </w:rPr>
        <w:t>із толқынындай тербетілген мұгалімнің к</w:t>
      </w:r>
      <w:r w:rsidR="00FA4CA2" w:rsidRPr="008942B4">
        <w:rPr>
          <w:sz w:val="20"/>
          <w:szCs w:val="20"/>
          <w:lang w:val="kk-KZ"/>
        </w:rPr>
        <w:t>өркем ә</w:t>
      </w:r>
      <w:r w:rsidRPr="008942B4">
        <w:rPr>
          <w:sz w:val="20"/>
          <w:szCs w:val="20"/>
          <w:lang w:val="kk-KZ"/>
        </w:rPr>
        <w:t>деби тілде с</w:t>
      </w:r>
      <w:r w:rsidR="00FA4CA2" w:rsidRPr="008942B4">
        <w:rPr>
          <w:sz w:val="20"/>
          <w:szCs w:val="20"/>
          <w:lang w:val="kk-KZ"/>
        </w:rPr>
        <w:t>ө</w:t>
      </w:r>
      <w:r w:rsidRPr="008942B4">
        <w:rPr>
          <w:sz w:val="20"/>
          <w:szCs w:val="20"/>
          <w:lang w:val="kk-KZ"/>
        </w:rPr>
        <w:t>з с</w:t>
      </w:r>
      <w:r w:rsidR="00FA4CA2" w:rsidRPr="008942B4">
        <w:rPr>
          <w:sz w:val="20"/>
          <w:szCs w:val="20"/>
          <w:lang w:val="kk-KZ"/>
        </w:rPr>
        <w:t>ө</w:t>
      </w:r>
      <w:r w:rsidRPr="008942B4">
        <w:rPr>
          <w:sz w:val="20"/>
          <w:szCs w:val="20"/>
          <w:lang w:val="kk-KZ"/>
        </w:rPr>
        <w:t>йлеу</w:t>
      </w:r>
      <w:r w:rsidR="00FA4CA2" w:rsidRPr="008942B4">
        <w:rPr>
          <w:sz w:val="20"/>
          <w:szCs w:val="20"/>
          <w:lang w:val="kk-KZ"/>
        </w:rPr>
        <w:t>і</w:t>
      </w:r>
      <w:r w:rsidRPr="008942B4">
        <w:rPr>
          <w:sz w:val="20"/>
          <w:szCs w:val="20"/>
          <w:lang w:val="kk-KZ"/>
        </w:rPr>
        <w:t xml:space="preserve"> ic</w:t>
      </w:r>
      <w:r w:rsidR="00FA4CA2" w:rsidRPr="008942B4">
        <w:rPr>
          <w:sz w:val="20"/>
          <w:szCs w:val="20"/>
          <w:lang w:val="kk-KZ"/>
        </w:rPr>
        <w:t>к</w:t>
      </w:r>
      <w:r w:rsidRPr="008942B4">
        <w:rPr>
          <w:sz w:val="20"/>
          <w:szCs w:val="20"/>
          <w:lang w:val="kk-KZ"/>
        </w:rPr>
        <w:t>e асырады деп білемін. Сұрақ-жауап, пікір алмасу кезінде: «Жазушы нағыз ағалық махаббатты суреттеген екен», «Бекет ағалардың қандай болуы керек екендігін үйрететін жігіт», «Күштілікке, қайсарлыққа жетелейтін шығарма» деп оқушылар таласып өз пікірлерін білдіріп жатты. Шығарманы талдау барысында ескеретін м</w:t>
      </w:r>
      <w:r w:rsidR="00FA4CA2" w:rsidRPr="008942B4">
        <w:rPr>
          <w:sz w:val="20"/>
          <w:szCs w:val="20"/>
          <w:lang w:val="kk-KZ"/>
        </w:rPr>
        <w:t>ә</w:t>
      </w:r>
      <w:r w:rsidRPr="008942B4">
        <w:rPr>
          <w:sz w:val="20"/>
          <w:szCs w:val="20"/>
          <w:lang w:val="kk-KZ"/>
        </w:rPr>
        <w:t>селе о</w:t>
      </w:r>
      <w:r w:rsidR="00FA4CA2" w:rsidRPr="008942B4">
        <w:rPr>
          <w:sz w:val="20"/>
          <w:szCs w:val="20"/>
          <w:lang w:val="kk-KZ"/>
        </w:rPr>
        <w:t>қ</w:t>
      </w:r>
      <w:r w:rsidRPr="008942B4">
        <w:rPr>
          <w:sz w:val="20"/>
          <w:szCs w:val="20"/>
          <w:lang w:val="kk-KZ"/>
        </w:rPr>
        <w:t>ушының өзіндік пікірін айтуға негізделмейтін таптаурын сұрақтардан аулақ болғанымыз ж</w:t>
      </w:r>
      <w:r w:rsidR="00FF5CA8" w:rsidRPr="008942B4">
        <w:rPr>
          <w:sz w:val="20"/>
          <w:szCs w:val="20"/>
          <w:lang w:val="kk-KZ"/>
        </w:rPr>
        <w:t>ө</w:t>
      </w:r>
      <w:r w:rsidRPr="008942B4">
        <w:rPr>
          <w:sz w:val="20"/>
          <w:szCs w:val="20"/>
          <w:lang w:val="kk-KZ"/>
        </w:rPr>
        <w:t>н. Біз с</w:t>
      </w:r>
      <w:r w:rsidR="00FF5CA8" w:rsidRPr="008942B4">
        <w:rPr>
          <w:sz w:val="20"/>
          <w:szCs w:val="20"/>
          <w:lang w:val="kk-KZ"/>
        </w:rPr>
        <w:t>ө</w:t>
      </w:r>
      <w:r w:rsidRPr="008942B4">
        <w:rPr>
          <w:sz w:val="20"/>
          <w:szCs w:val="20"/>
          <w:lang w:val="kk-KZ"/>
        </w:rPr>
        <w:t>з етіп отырған үрдістің түпкі мақсатын Алаш зиялысы М.Жұмабаев былай түсіндіреді: «Баланы өздігінен ойлай білуге баулу қажет. Өйткені ойлай білетін жан шын мағынасындағы адам» [4, 1126] Білім беру үдерісіндегі 4К моделі: креативтілікті, сыни ойлауды, коммуникативтілікті дамытуға және командада жұмыс істей білуге бағытталған қасиеттерді бір арнада тоғыстыруды назарда ұстағанымыз жен. Және де оқушылардың шығарманы қаншалықты меңгергендіrін https://quizizz.com, https://kahoot.com сайты арқылы тест тапсырмасын орындату үлкен әсер берді. Бүгінгі күні оқушыларды АКТ аркылы кітап оқуға қызықтырудың белсенді әдісі болып отыр. Ең бастысы, қоңырау арасында оқушылардың көгілдір экрандағы шоу-бизнестің жеңілтек әнгімесін емес, тест сұрақтарын жобалау мен шығармадағы кейіпкердің іс-әрекетін өзара талқылап, баға беруге ұмтылған диалогтарын естігенімде қатты қуандым десе де болады. Осы тұста сыныптасының тара</w:t>
      </w:r>
      <w:r w:rsidR="00FF5CA8" w:rsidRPr="008942B4">
        <w:rPr>
          <w:sz w:val="20"/>
          <w:szCs w:val="20"/>
          <w:lang w:val="kk-KZ"/>
        </w:rPr>
        <w:t>п</w:t>
      </w:r>
      <w:r w:rsidRPr="008942B4">
        <w:rPr>
          <w:sz w:val="20"/>
          <w:szCs w:val="20"/>
          <w:lang w:val="kk-KZ"/>
        </w:rPr>
        <w:t>ынан «фасилитация» ұғымының жүзеге асқандығын атап өткім келеді. Себебі адамды орта т</w:t>
      </w:r>
      <w:r w:rsidR="00FF5CA8" w:rsidRPr="008942B4">
        <w:rPr>
          <w:sz w:val="20"/>
          <w:szCs w:val="20"/>
          <w:lang w:val="kk-KZ"/>
        </w:rPr>
        <w:t>ә</w:t>
      </w:r>
      <w:r w:rsidRPr="008942B4">
        <w:rPr>
          <w:sz w:val="20"/>
          <w:szCs w:val="20"/>
          <w:lang w:val="kk-KZ"/>
        </w:rPr>
        <w:t>рбиелейді. Есек пен аттың ақыры бір болса, мінездес болады демекші, суырылып алдыға шыққан оқушылар үлгерімі төмен өзге оқушыларға ықпал еткендігі байқалды.</w:t>
      </w:r>
    </w:p>
    <w:p w14:paraId="4B3A6DC3" w14:textId="396E7AA7" w:rsidR="002E7C2E" w:rsidRPr="008942B4" w:rsidRDefault="002E7C2E" w:rsidP="008942B4">
      <w:pPr>
        <w:spacing w:after="0"/>
        <w:rPr>
          <w:sz w:val="20"/>
          <w:szCs w:val="20"/>
          <w:lang w:val="kk-KZ"/>
        </w:rPr>
      </w:pPr>
      <w:r w:rsidRPr="008942B4">
        <w:rPr>
          <w:sz w:val="20"/>
          <w:szCs w:val="20"/>
          <w:lang w:val="kk-KZ"/>
        </w:rPr>
        <w:t>Көркем туындыны оқыған оқушыда психологиялық темпераменттеріне с</w:t>
      </w:r>
      <w:r w:rsidR="00FF5CA8" w:rsidRPr="008942B4">
        <w:rPr>
          <w:sz w:val="20"/>
          <w:szCs w:val="20"/>
          <w:lang w:val="kk-KZ"/>
        </w:rPr>
        <w:t>ә</w:t>
      </w:r>
      <w:r w:rsidRPr="008942B4">
        <w:rPr>
          <w:sz w:val="20"/>
          <w:szCs w:val="20"/>
          <w:lang w:val="kk-KZ"/>
        </w:rPr>
        <w:t>йкес іштей мынадай сұрақтар туындауы мүмкін. Бұл к</w:t>
      </w:r>
      <w:r w:rsidR="00FF5CA8" w:rsidRPr="008942B4">
        <w:rPr>
          <w:sz w:val="20"/>
          <w:szCs w:val="20"/>
          <w:lang w:val="kk-KZ"/>
        </w:rPr>
        <w:t>ө</w:t>
      </w:r>
      <w:r w:rsidRPr="008942B4">
        <w:rPr>
          <w:sz w:val="20"/>
          <w:szCs w:val="20"/>
          <w:lang w:val="kk-KZ"/>
        </w:rPr>
        <w:t>ркем туынды менің қандай қасиеттерімді дамытады? Бұл шығарма п</w:t>
      </w:r>
      <w:r w:rsidR="00FF5CA8" w:rsidRPr="008942B4">
        <w:rPr>
          <w:sz w:val="20"/>
          <w:szCs w:val="20"/>
          <w:lang w:val="kk-KZ"/>
        </w:rPr>
        <w:t>ә</w:t>
      </w:r>
      <w:r w:rsidRPr="008942B4">
        <w:rPr>
          <w:sz w:val="20"/>
          <w:szCs w:val="20"/>
          <w:lang w:val="kk-KZ"/>
        </w:rPr>
        <w:t xml:space="preserve">нді терең оқуға қалай әсерін тигізеді? Нәтижесін қалай байқауға болады? </w:t>
      </w:r>
      <w:r w:rsidR="00FF5CA8" w:rsidRPr="008942B4">
        <w:rPr>
          <w:sz w:val="20"/>
          <w:szCs w:val="20"/>
          <w:lang w:val="kk-KZ"/>
        </w:rPr>
        <w:t>Ә</w:t>
      </w:r>
      <w:r w:rsidRPr="008942B4">
        <w:rPr>
          <w:sz w:val="20"/>
          <w:szCs w:val="20"/>
          <w:lang w:val="kk-KZ"/>
        </w:rPr>
        <w:t>детте мұндай құбылыс флегматик, меланхолик оқушыларда орын алады. Егер оқушы бір көркем туындыны оқып, шығарманы талдау барысында қажетті дағдыларды қолдана алмай, мұғалімнен қолдау таппаған жагдайда білім алушының кітап о</w:t>
      </w:r>
      <w:r w:rsidR="00FF5CA8" w:rsidRPr="008942B4">
        <w:rPr>
          <w:sz w:val="20"/>
          <w:szCs w:val="20"/>
          <w:lang w:val="kk-KZ"/>
        </w:rPr>
        <w:t>қ</w:t>
      </w:r>
      <w:r w:rsidRPr="008942B4">
        <w:rPr>
          <w:sz w:val="20"/>
          <w:szCs w:val="20"/>
          <w:lang w:val="kk-KZ"/>
        </w:rPr>
        <w:t>у</w:t>
      </w:r>
      <w:r w:rsidR="00FF5CA8" w:rsidRPr="008942B4">
        <w:rPr>
          <w:sz w:val="20"/>
          <w:szCs w:val="20"/>
          <w:lang w:val="kk-KZ"/>
        </w:rPr>
        <w:t>ғ</w:t>
      </w:r>
      <w:r w:rsidRPr="008942B4">
        <w:rPr>
          <w:sz w:val="20"/>
          <w:szCs w:val="20"/>
          <w:lang w:val="kk-KZ"/>
        </w:rPr>
        <w:t xml:space="preserve">а деген сүйіспеншілігі жоғалып кетуі </w:t>
      </w:r>
      <w:r w:rsidR="00FF5CA8" w:rsidRPr="008942B4">
        <w:rPr>
          <w:sz w:val="20"/>
          <w:szCs w:val="20"/>
          <w:lang w:val="kk-KZ"/>
        </w:rPr>
        <w:t>ә</w:t>
      </w:r>
      <w:r w:rsidRPr="008942B4">
        <w:rPr>
          <w:sz w:val="20"/>
          <w:szCs w:val="20"/>
          <w:lang w:val="kk-KZ"/>
        </w:rPr>
        <w:t>бден мүмкін.</w:t>
      </w:r>
    </w:p>
    <w:p w14:paraId="6E3D45C8" w14:textId="1B1CC2EB" w:rsidR="008942B4" w:rsidRDefault="002E7C2E" w:rsidP="008942B4">
      <w:pPr>
        <w:spacing w:after="0"/>
        <w:rPr>
          <w:sz w:val="20"/>
          <w:szCs w:val="20"/>
          <w:lang w:val="kk-KZ"/>
        </w:rPr>
      </w:pPr>
      <w:r w:rsidRPr="008942B4">
        <w:rPr>
          <w:sz w:val="20"/>
          <w:szCs w:val="20"/>
          <w:lang w:val="kk-KZ"/>
        </w:rPr>
        <w:t>Нәтижесінде сынып ішінде ортақ мақсатқа бағытталған орта қалыптасты. Бұл оқырмандық көзқарастың дамуына септігін тигізеді. Типографияға еркіндік берілген заманда қолына қалам ұстағанның бері жазушы немесе ақын болып табылмайтындығын, көркемдік пен ұлттық құндылық талаптарына сай емес шығарманы талап оқитын талғамның пайда болуы оқушының оқырмандық кезқарасты дамытудағы алгашкы баспалдағы болып табылады. Оқушылар өздігінен кітапханадан кітап алып, кітапханашымен байланыс орнатты. Кітап жетіспеген жане электронды нұсқада кітап оқуға ыңғай танытқан оқушыларға http://kazneb.kz/, https://kitap.kz/, https://kk.bookmate.com/ сайты арқылы туындыны іздеу жолдары түсіндірілді. Оқушылардың жас ерекшеліктеріне сәйкес көлемі шағын әрі орта әңгіме, повесть жанрынан бастағанымыз ж</w:t>
      </w:r>
      <w:r w:rsidR="00FF5CA8" w:rsidRPr="008942B4">
        <w:rPr>
          <w:sz w:val="20"/>
          <w:szCs w:val="20"/>
          <w:lang w:val="kk-KZ"/>
        </w:rPr>
        <w:t>ө</w:t>
      </w:r>
      <w:r w:rsidRPr="008942B4">
        <w:rPr>
          <w:sz w:val="20"/>
          <w:szCs w:val="20"/>
          <w:lang w:val="kk-KZ"/>
        </w:rPr>
        <w:t>н болды деп білемін. К</w:t>
      </w:r>
      <w:r w:rsidR="00FF5CA8" w:rsidRPr="008942B4">
        <w:rPr>
          <w:sz w:val="20"/>
          <w:szCs w:val="20"/>
          <w:lang w:val="kk-KZ"/>
        </w:rPr>
        <w:t>ө</w:t>
      </w:r>
      <w:r w:rsidRPr="008942B4">
        <w:rPr>
          <w:sz w:val="20"/>
          <w:szCs w:val="20"/>
          <w:lang w:val="kk-KZ"/>
        </w:rPr>
        <w:t>лемді шығармаға ат басын бұрмас бұрын әңгіме жанрының көпірінен өткеніміз абзал. Оқу үдерісі жеңілден ауырға емес, жеңілден күрделіге бағыт алуы керек. І</w:t>
      </w:r>
      <w:r w:rsidR="00FF5CA8" w:rsidRPr="008942B4">
        <w:rPr>
          <w:sz w:val="20"/>
          <w:szCs w:val="20"/>
          <w:lang w:val="kk-KZ"/>
        </w:rPr>
        <w:t xml:space="preserve"> </w:t>
      </w:r>
      <w:r w:rsidRPr="008942B4">
        <w:rPr>
          <w:sz w:val="20"/>
          <w:szCs w:val="20"/>
          <w:lang w:val="kk-KZ"/>
        </w:rPr>
        <w:t>тоқсан басынан соңына дейін оқушылар 10 к</w:t>
      </w:r>
      <w:r w:rsidR="00FF5CA8" w:rsidRPr="008942B4">
        <w:rPr>
          <w:sz w:val="20"/>
          <w:szCs w:val="20"/>
          <w:lang w:val="kk-KZ"/>
        </w:rPr>
        <w:t>ө</w:t>
      </w:r>
      <w:r w:rsidRPr="008942B4">
        <w:rPr>
          <w:sz w:val="20"/>
          <w:szCs w:val="20"/>
          <w:lang w:val="kk-KZ"/>
        </w:rPr>
        <w:t>ркем туындыны оқыды. Оқылған шығармалар тізімінде Оралхан Бөкейдің «Бәрі де майдан», Шыңғыс Айтматовтың «Алғашқы ұстаз», «Құс жолы», «Бетпе-бет», «Шынғыс ханның ақ бұлты», Дулат Исабековтың «Гауһартас», «Сүйекші», «Тіршілік», «Бекет». Сафуан Шаймерденовтың «Ит ашуы» атты туындылары алынды.</w:t>
      </w:r>
    </w:p>
    <w:p w14:paraId="54E1D9C0" w14:textId="3FAAEB96" w:rsidR="002E7C2E" w:rsidRPr="008942B4" w:rsidRDefault="002E7C2E" w:rsidP="008942B4">
      <w:pPr>
        <w:spacing w:after="0"/>
        <w:rPr>
          <w:sz w:val="20"/>
          <w:szCs w:val="20"/>
          <w:lang w:val="kk-KZ"/>
        </w:rPr>
      </w:pPr>
      <w:r w:rsidRPr="008942B4">
        <w:rPr>
          <w:sz w:val="20"/>
          <w:szCs w:val="20"/>
          <w:lang w:val="kk-KZ"/>
        </w:rPr>
        <w:t>М.Жұмабаев айтпақшы: «Қазақтың тағдыры, келешекте ел болуы да мектебінің қандай негізде құрылуына барып тіреледі. Мектебімізді таза, берік кем өз жанымызға қазақ жанына үйлесетін негізде құра біл</w:t>
      </w:r>
      <w:r w:rsidR="00FF5CA8" w:rsidRPr="008942B4">
        <w:rPr>
          <w:sz w:val="20"/>
          <w:szCs w:val="20"/>
          <w:lang w:val="kk-KZ"/>
        </w:rPr>
        <w:t>ейі</w:t>
      </w:r>
      <w:r w:rsidRPr="008942B4">
        <w:rPr>
          <w:sz w:val="20"/>
          <w:szCs w:val="20"/>
          <w:lang w:val="kk-KZ"/>
        </w:rPr>
        <w:t>к, келешегіміз үшін тайынбай-ақ серттесуге болады». Серттесудің жолын кітап оқыған жастар ойластырады. Көркем шығарманы оқу арқылы патриоттық рухты шыңдап, ойлы жастарымыз ізгіліктің нәрін сезсе, кітап данышпаннан әрі сауал, әрі жауап іздесе ұрпағымыз нар жүгін көтеретін, тайынбай серттесуге тұрарлық қасиетті болады деп сенемін.</w:t>
      </w:r>
    </w:p>
    <w:p w14:paraId="73BD2FFC" w14:textId="1B9D4011" w:rsidR="002E7C2E" w:rsidRPr="008942B4" w:rsidRDefault="002E7C2E" w:rsidP="008942B4">
      <w:pPr>
        <w:spacing w:after="0"/>
        <w:rPr>
          <w:b/>
          <w:bCs/>
          <w:sz w:val="20"/>
          <w:szCs w:val="20"/>
          <w:lang w:val="kk-KZ"/>
        </w:rPr>
      </w:pPr>
      <w:r w:rsidRPr="008942B4">
        <w:rPr>
          <w:b/>
          <w:bCs/>
          <w:sz w:val="20"/>
          <w:szCs w:val="20"/>
          <w:lang w:val="kk-KZ"/>
        </w:rPr>
        <w:t>Пайдаланылған әдебиеттер тізімі</w:t>
      </w:r>
    </w:p>
    <w:p w14:paraId="21A6D70D" w14:textId="4A97FEA7" w:rsidR="002E7C2E" w:rsidRPr="008942B4" w:rsidRDefault="002E7C2E" w:rsidP="008942B4">
      <w:pPr>
        <w:spacing w:after="0"/>
        <w:rPr>
          <w:sz w:val="20"/>
          <w:szCs w:val="20"/>
          <w:lang w:val="kk-KZ"/>
        </w:rPr>
      </w:pPr>
      <w:r w:rsidRPr="008942B4">
        <w:rPr>
          <w:sz w:val="20"/>
          <w:szCs w:val="20"/>
          <w:lang w:val="kk-KZ"/>
        </w:rPr>
        <w:t>1. Бітібаева Қ. Әдебиетті тереңдетіп оқыту. Алматы: «Мектеп», 2003ж.</w:t>
      </w:r>
    </w:p>
    <w:p w14:paraId="206814CF" w14:textId="71A68084" w:rsidR="002E7C2E" w:rsidRPr="008942B4" w:rsidRDefault="002E7C2E" w:rsidP="008942B4">
      <w:pPr>
        <w:spacing w:after="0"/>
        <w:rPr>
          <w:sz w:val="20"/>
          <w:szCs w:val="20"/>
          <w:lang w:val="kk-KZ"/>
        </w:rPr>
      </w:pPr>
      <w:r w:rsidRPr="008942B4">
        <w:rPr>
          <w:sz w:val="20"/>
          <w:szCs w:val="20"/>
          <w:lang w:val="kk-KZ"/>
        </w:rPr>
        <w:t>2. Аймауытов Ж. Алты томдық шығармалар жинағы. Тәрбиеге жетекші. 5 т. Алматы: «Ел-шежіре», 2013ж.</w:t>
      </w:r>
    </w:p>
    <w:p w14:paraId="301B793F" w14:textId="6EDEBA85" w:rsidR="002E7C2E" w:rsidRPr="008942B4" w:rsidRDefault="002E7C2E" w:rsidP="008942B4">
      <w:pPr>
        <w:spacing w:after="0"/>
        <w:rPr>
          <w:sz w:val="20"/>
          <w:szCs w:val="20"/>
          <w:lang w:val="kk-KZ"/>
        </w:rPr>
      </w:pPr>
      <w:r w:rsidRPr="008942B4">
        <w:rPr>
          <w:sz w:val="20"/>
          <w:szCs w:val="20"/>
          <w:lang w:val="kk-KZ"/>
        </w:rPr>
        <w:t>3. Құнанбайұлы А. Сен де бір кірпіш дүниеге... Алматы: «Рауан», 1994ж.</w:t>
      </w:r>
    </w:p>
    <w:p w14:paraId="431CA3FF" w14:textId="2907420D" w:rsidR="004C0950" w:rsidRPr="008942B4" w:rsidRDefault="002E7C2E" w:rsidP="008942B4">
      <w:pPr>
        <w:spacing w:after="0"/>
        <w:rPr>
          <w:sz w:val="20"/>
          <w:szCs w:val="20"/>
          <w:lang w:val="kk-KZ"/>
        </w:rPr>
      </w:pPr>
      <w:r w:rsidRPr="008942B4">
        <w:rPr>
          <w:sz w:val="20"/>
          <w:szCs w:val="20"/>
          <w:lang w:val="kk-KZ"/>
        </w:rPr>
        <w:lastRenderedPageBreak/>
        <w:t>4. Жұмабаев М. «Көп томдық шығармалар жинағы, 3 т. Алматы: «Жазушы», 2003ж.</w:t>
      </w:r>
    </w:p>
    <w:sectPr w:rsidR="004C0950" w:rsidRPr="008942B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0C6F53"/>
    <w:rsid w:val="00153214"/>
    <w:rsid w:val="00166EFE"/>
    <w:rsid w:val="00225B63"/>
    <w:rsid w:val="002E7C2E"/>
    <w:rsid w:val="002F06B7"/>
    <w:rsid w:val="00425C13"/>
    <w:rsid w:val="00434F7B"/>
    <w:rsid w:val="004907D9"/>
    <w:rsid w:val="0049715A"/>
    <w:rsid w:val="004C0950"/>
    <w:rsid w:val="004F37C4"/>
    <w:rsid w:val="004F3B10"/>
    <w:rsid w:val="005A193F"/>
    <w:rsid w:val="00681538"/>
    <w:rsid w:val="006C0B77"/>
    <w:rsid w:val="00756DB8"/>
    <w:rsid w:val="008242FF"/>
    <w:rsid w:val="00870751"/>
    <w:rsid w:val="008942B4"/>
    <w:rsid w:val="00922C48"/>
    <w:rsid w:val="009701F6"/>
    <w:rsid w:val="00AA15B2"/>
    <w:rsid w:val="00AA7EAF"/>
    <w:rsid w:val="00B6098C"/>
    <w:rsid w:val="00B915B7"/>
    <w:rsid w:val="00C67C7B"/>
    <w:rsid w:val="00CD0206"/>
    <w:rsid w:val="00D924F0"/>
    <w:rsid w:val="00DE0F3F"/>
    <w:rsid w:val="00E6150A"/>
    <w:rsid w:val="00EA59DF"/>
    <w:rsid w:val="00EE4070"/>
    <w:rsid w:val="00F12C76"/>
    <w:rsid w:val="00FA2A2E"/>
    <w:rsid w:val="00FA4CA2"/>
    <w:rsid w:val="00FB762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1674</Words>
  <Characters>9543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6</cp:revision>
  <dcterms:created xsi:type="dcterms:W3CDTF">2025-12-07T06:08:00Z</dcterms:created>
  <dcterms:modified xsi:type="dcterms:W3CDTF">2025-12-12T20:29:00Z</dcterms:modified>
</cp:coreProperties>
</file>